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tLeast"/>
        <w:jc w:val="center"/>
        <w:rPr>
          <w:rFonts w:ascii="宋体" w:hAnsi="宋体" w:eastAsia="宋体" w:cs="宋体"/>
          <w:kern w:val="0"/>
          <w:sz w:val="32"/>
          <w:szCs w:val="32"/>
        </w:rPr>
      </w:pPr>
      <w:r>
        <w:rPr>
          <w:rFonts w:hint="eastAsia" w:ascii="宋体" w:hAnsi="宋体" w:eastAsia="宋体" w:cs="宋体"/>
          <w:b/>
          <w:bCs/>
          <w:kern w:val="0"/>
          <w:sz w:val="32"/>
          <w:szCs w:val="32"/>
        </w:rPr>
        <w:t>齐鲁石化公司</w:t>
      </w:r>
      <w:r>
        <w:rPr>
          <w:rFonts w:ascii="宋体" w:hAnsi="宋体" w:eastAsia="宋体" w:cs="宋体"/>
          <w:b/>
          <w:bCs/>
          <w:kern w:val="0"/>
          <w:sz w:val="32"/>
          <w:szCs w:val="32"/>
        </w:rPr>
        <w:t>2018年校园招聘</w:t>
      </w:r>
      <w:r>
        <w:rPr>
          <w:rFonts w:hint="eastAsia" w:ascii="宋体" w:hAnsi="宋体" w:eastAsia="宋体" w:cs="宋体"/>
          <w:b/>
          <w:bCs/>
          <w:kern w:val="0"/>
          <w:sz w:val="32"/>
          <w:szCs w:val="32"/>
        </w:rPr>
        <w:t>简章</w:t>
      </w:r>
    </w:p>
    <w:p>
      <w:pPr>
        <w:spacing w:line="240" w:lineRule="auto"/>
        <w:jc w:val="left"/>
        <w:rPr>
          <w:rFonts w:hint="eastAsia" w:ascii="宋体" w:hAnsi="宋体"/>
          <w:b/>
          <w:sz w:val="28"/>
          <w:szCs w:val="28"/>
          <w:lang w:eastAsia="zh-CN"/>
        </w:rPr>
      </w:pPr>
      <w:r>
        <w:rPr>
          <w:rFonts w:hint="eastAsia" w:ascii="宋体" w:hAnsi="宋体"/>
          <w:b/>
          <w:sz w:val="28"/>
          <w:szCs w:val="28"/>
          <w:lang w:eastAsia="zh-CN"/>
        </w:rPr>
        <w:t>招聘时间：</w:t>
      </w:r>
      <w:r>
        <w:rPr>
          <w:rFonts w:hint="eastAsia" w:ascii="宋体" w:hAnsi="宋体"/>
          <w:b/>
          <w:sz w:val="28"/>
          <w:szCs w:val="28"/>
          <w:lang w:val="en-US" w:eastAsia="zh-CN"/>
        </w:rPr>
        <w:t>2017年11月13日下午</w:t>
      </w:r>
      <w:bookmarkStart w:id="0" w:name="_GoBack"/>
      <w:bookmarkEnd w:id="0"/>
      <w:r>
        <w:rPr>
          <w:rFonts w:hint="eastAsia" w:ascii="宋体" w:hAnsi="宋体"/>
          <w:b/>
          <w:sz w:val="28"/>
          <w:szCs w:val="28"/>
          <w:lang w:val="en-US" w:eastAsia="zh-CN"/>
        </w:rPr>
        <w:t>16:30</w:t>
      </w:r>
    </w:p>
    <w:p>
      <w:pPr>
        <w:jc w:val="left"/>
        <w:rPr>
          <w:rFonts w:hint="eastAsia" w:ascii="宋体" w:hAnsi="宋体"/>
          <w:b/>
          <w:sz w:val="32"/>
          <w:szCs w:val="32"/>
        </w:rPr>
      </w:pPr>
      <w:r>
        <w:rPr>
          <w:rFonts w:hint="eastAsia" w:ascii="宋体" w:hAnsi="宋体"/>
          <w:b/>
          <w:sz w:val="28"/>
          <w:szCs w:val="28"/>
          <w:lang w:eastAsia="zh-CN"/>
        </w:rPr>
        <w:t>招聘地点：西校区石化楼</w:t>
      </w:r>
      <w:r>
        <w:rPr>
          <w:rFonts w:hint="eastAsia" w:ascii="宋体" w:hAnsi="宋体"/>
          <w:b/>
          <w:sz w:val="28"/>
          <w:szCs w:val="28"/>
          <w:lang w:val="en-US" w:eastAsia="zh-CN"/>
        </w:rPr>
        <w:t>318会议室</w:t>
      </w:r>
    </w:p>
    <w:p>
      <w:pPr>
        <w:spacing w:line="340" w:lineRule="exact"/>
        <w:ind w:firstLine="560" w:firstLineChars="200"/>
        <w:rPr>
          <w:rFonts w:ascii="仿宋_GB2312" w:hAnsi="宋体" w:eastAsia="仿宋_GB2312"/>
          <w:bCs/>
          <w:kern w:val="0"/>
          <w:sz w:val="28"/>
          <w:szCs w:val="28"/>
        </w:rPr>
      </w:pPr>
    </w:p>
    <w:p>
      <w:pPr>
        <w:spacing w:line="340" w:lineRule="exact"/>
        <w:ind w:firstLine="560" w:firstLineChars="200"/>
        <w:rPr>
          <w:rFonts w:ascii="仿宋_GB2312" w:eastAsia="仿宋_GB2312" w:cs="Arial"/>
          <w:color w:val="000000"/>
          <w:sz w:val="28"/>
          <w:szCs w:val="28"/>
          <w:shd w:val="clear" w:color="auto" w:fill="FFFFFF"/>
        </w:rPr>
      </w:pPr>
      <w:r>
        <w:rPr>
          <w:rFonts w:hint="eastAsia" w:ascii="仿宋_GB2312" w:hAnsi="宋体" w:eastAsia="仿宋_GB2312"/>
          <w:bCs/>
          <w:kern w:val="0"/>
          <w:sz w:val="28"/>
          <w:szCs w:val="28"/>
        </w:rPr>
        <w:t>中国石油化工股份有限公司齐鲁分公司、中国石化集团资产经营管理有限公司齐鲁石化分公司（以下简称齐鲁石化）隶属中国石化集团公司，坐落于山东省淄博市，占地面积21.7平方公里。公司始建于1966年，经过51年的建设，现已发展</w:t>
      </w:r>
      <w:r>
        <w:rPr>
          <w:rFonts w:hint="eastAsia" w:ascii="仿宋_GB2312" w:eastAsia="仿宋_GB2312" w:cs="Arial"/>
          <w:color w:val="000000"/>
          <w:sz w:val="28"/>
          <w:szCs w:val="28"/>
          <w:shd w:val="clear" w:color="auto" w:fill="FFFFFF"/>
        </w:rPr>
        <w:t>成为一家集石油加工、石油化工、煤化工、天然气化工、盐化工</w:t>
      </w:r>
      <w:r>
        <w:rPr>
          <w:rFonts w:hint="eastAsia" w:ascii="仿宋_GB2312" w:hAnsi="宋体" w:eastAsia="仿宋_GB2312"/>
          <w:bCs/>
          <w:kern w:val="0"/>
          <w:sz w:val="28"/>
          <w:szCs w:val="28"/>
        </w:rPr>
        <w:t>等加工工艺最为齐全的特大型</w:t>
      </w:r>
      <w:r>
        <w:rPr>
          <w:rFonts w:hint="eastAsia" w:ascii="仿宋_GB2312" w:eastAsia="仿宋_GB2312" w:cs="Arial"/>
          <w:color w:val="000000"/>
          <w:sz w:val="28"/>
          <w:szCs w:val="28"/>
          <w:shd w:val="clear" w:color="auto" w:fill="FFFFFF"/>
        </w:rPr>
        <w:t>炼化一体化企业，为中国石化八大炼化企业之一。</w:t>
      </w:r>
    </w:p>
    <w:p>
      <w:pPr>
        <w:spacing w:line="340" w:lineRule="exact"/>
        <w:ind w:firstLine="560" w:firstLineChars="200"/>
        <w:rPr>
          <w:rFonts w:ascii="仿宋_GB2312" w:eastAsia="仿宋_GB2312" w:cs="Arial"/>
          <w:color w:val="000000"/>
          <w:sz w:val="28"/>
          <w:szCs w:val="28"/>
          <w:shd w:val="clear" w:color="auto" w:fill="FFFFFF"/>
        </w:rPr>
      </w:pPr>
      <w:r>
        <w:rPr>
          <w:rFonts w:hint="eastAsia" w:ascii="仿宋_GB2312" w:eastAsia="仿宋_GB2312" w:cs="Arial"/>
          <w:color w:val="000000"/>
          <w:sz w:val="28"/>
          <w:szCs w:val="28"/>
          <w:shd w:val="clear" w:color="auto" w:fill="FFFFFF"/>
        </w:rPr>
        <w:t>公司固定资产原值444亿元，生产装置141套，年营业收入600余亿元。其中：炼油综合加工能力1300万吨/年，乙烯产能80万吨/年，化工产品年生产能力为合成树脂110万吨、烧碱20万吨、橡胶30万吨、苯类45万吨、醇类43.5万吨、丙烯腈21万吨、腈纶6.5万吨，热电装机容量66万千瓦。主要生产汽油、航煤、柴油、沥青、聚乙烯、聚丙烯、聚氯乙烯、合成橡胶、合成纤维、丙烯腈、丁辛醇、烧碱、苯类等各种牌号120多种石油化工产品。截至2016年底，累计加工原油3.36亿吨，生产乙烯1603万吨，完成工业总产值10562亿元，实现利税1366亿元。2016年上交税费147.5亿元，居山东省第一名，为中国石化下属炼化企业创效第一方阵主力。</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公司注重提高企业的科技开发能力和创新能力，大力推进技术进步，降低生产成本，优化产品结构，开发高附加值产品。近年来，共获各类科技进步奖</w:t>
      </w:r>
      <w:r>
        <w:rPr>
          <w:rFonts w:ascii="仿宋_GB2312" w:eastAsia="仿宋_GB2312"/>
          <w:sz w:val="28"/>
          <w:szCs w:val="28"/>
        </w:rPr>
        <w:t>392</w:t>
      </w:r>
      <w:r>
        <w:rPr>
          <w:rFonts w:hint="eastAsia" w:ascii="仿宋_GB2312" w:eastAsia="仿宋_GB2312"/>
          <w:sz w:val="28"/>
          <w:szCs w:val="28"/>
        </w:rPr>
        <w:t>项，其中国家级奖励11项、省部级奖励156项；申报中国专利856件、授权508件；国外专利20件、授权16件。2016年，被评为</w:t>
      </w:r>
      <w:r>
        <w:rPr>
          <w:rFonts w:hint="eastAsia" w:ascii="仿宋_GB2312" w:eastAsia="仿宋_GB2312" w:cs="Arial"/>
          <w:color w:val="000000"/>
          <w:sz w:val="28"/>
          <w:szCs w:val="28"/>
          <w:shd w:val="clear" w:color="auto" w:fill="FFFFFF"/>
        </w:rPr>
        <w:t>中国石化首批创新型企业。</w:t>
      </w:r>
    </w:p>
    <w:p>
      <w:pPr>
        <w:spacing w:line="340" w:lineRule="exact"/>
        <w:ind w:firstLine="560" w:firstLineChars="200"/>
        <w:rPr>
          <w:rFonts w:ascii="仿宋_GB2312" w:eastAsia="仿宋_GB2312" w:cs="Arial"/>
          <w:color w:val="000000"/>
          <w:sz w:val="28"/>
          <w:szCs w:val="28"/>
          <w:shd w:val="clear" w:color="auto" w:fill="FFFFFF"/>
        </w:rPr>
      </w:pPr>
      <w:r>
        <w:rPr>
          <w:rFonts w:hint="eastAsia" w:ascii="仿宋_GB2312" w:eastAsia="仿宋_GB2312" w:cs="Arial"/>
          <w:color w:val="000000"/>
          <w:sz w:val="28"/>
          <w:szCs w:val="28"/>
          <w:shd w:val="clear" w:color="auto" w:fill="FFFFFF"/>
        </w:rPr>
        <w:t>2018年为公司近8年来首次引进高校毕业生，作为管理、专业技术人员的储备与接续。公司高度重视人才培养，有完善的人才培养体系和人才成长通道，通过导师带徒、精准培训等方式，针对个人制定“一对一”的人才培养和成长计划，提供“点餐式”的精准培训，确保人才的快速成长。同时，建立了管理、专业技术、技能操作三个序列的人才成长通通，进一步拓宽人才成长空间和渠道，更好实现人才自身的价值，为企业基业常青提供人才保障。</w:t>
      </w:r>
    </w:p>
    <w:p>
      <w:pPr>
        <w:spacing w:line="340" w:lineRule="exact"/>
        <w:ind w:firstLine="560" w:firstLineChars="200"/>
        <w:rPr>
          <w:rFonts w:ascii="仿宋_GB2312" w:eastAsia="仿宋_GB2312"/>
          <w:sz w:val="28"/>
          <w:szCs w:val="28"/>
        </w:rPr>
      </w:pPr>
      <w:r>
        <w:rPr>
          <w:rFonts w:hint="eastAsia" w:ascii="仿宋_GB2312" w:hAnsi="Calibri" w:eastAsia="仿宋_GB2312" w:cs="Times New Roman"/>
          <w:sz w:val="28"/>
          <w:szCs w:val="28"/>
        </w:rPr>
        <w:t>“十三五”期间，齐鲁石化将做强做优炼油、化工、热电、水务等主营板块业务,实现提质增效；同时强化环保管理、完善科技体制、提升产品质量、实施“能效倍增”计划、加强信息化建设，进一步提升企业核心竞争力</w:t>
      </w:r>
      <w:r>
        <w:rPr>
          <w:rFonts w:hint="eastAsia" w:ascii="仿宋_GB2312" w:eastAsia="仿宋_GB2312"/>
          <w:sz w:val="28"/>
          <w:szCs w:val="28"/>
        </w:rPr>
        <w:t>。将继续坚持全面、协调、可持续发展，为把中国石化建设成为具有较强国际竞争力的跨国能源化工公司而努力奋斗。</w:t>
      </w:r>
    </w:p>
    <w:p>
      <w:pPr>
        <w:spacing w:line="34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一流企业需要一流人才，一流人才成就一流企业。齐鲁石化公司2018年计划引进优秀毕业生60人，真诚欢迎优秀毕业生加盟，共创美好未来！</w:t>
      </w:r>
    </w:p>
    <w:p>
      <w:pPr>
        <w:spacing w:line="340" w:lineRule="exact"/>
        <w:ind w:firstLine="560" w:firstLineChars="200"/>
        <w:rPr>
          <w:rFonts w:ascii="仿宋_GB2312" w:hAnsi="Calibri" w:eastAsia="仿宋_GB2312" w:cs="Times New Roman"/>
          <w:sz w:val="28"/>
          <w:szCs w:val="28"/>
        </w:rPr>
      </w:pPr>
    </w:p>
    <w:p>
      <w:pPr>
        <w:widowControl/>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齐鲁石化公司校园招聘条件及岗位</w:t>
      </w:r>
    </w:p>
    <w:p>
      <w:pPr>
        <w:widowControl/>
        <w:spacing w:line="360" w:lineRule="exact"/>
        <w:ind w:firstLine="472" w:firstLineChars="196"/>
        <w:jc w:val="left"/>
        <w:rPr>
          <w:rFonts w:ascii="宋体" w:hAnsi="宋体" w:eastAsia="宋体" w:cs="宋体"/>
          <w:b/>
          <w:bCs/>
          <w:kern w:val="0"/>
          <w:sz w:val="24"/>
          <w:szCs w:val="24"/>
        </w:rPr>
      </w:pPr>
    </w:p>
    <w:p>
      <w:pPr>
        <w:widowControl/>
        <w:spacing w:line="360" w:lineRule="exact"/>
        <w:ind w:firstLine="472" w:firstLineChars="196"/>
        <w:jc w:val="left"/>
        <w:rPr>
          <w:rFonts w:ascii="宋体" w:hAnsi="宋体" w:eastAsia="宋体" w:cs="宋体"/>
          <w:kern w:val="0"/>
          <w:sz w:val="24"/>
          <w:szCs w:val="24"/>
        </w:rPr>
      </w:pPr>
      <w:r>
        <w:rPr>
          <w:rFonts w:hint="eastAsia" w:ascii="宋体" w:hAnsi="宋体" w:eastAsia="宋体" w:cs="宋体"/>
          <w:b/>
          <w:bCs/>
          <w:kern w:val="0"/>
          <w:sz w:val="24"/>
          <w:szCs w:val="24"/>
        </w:rPr>
        <w:t>一、</w:t>
      </w:r>
      <w:r>
        <w:rPr>
          <w:rFonts w:ascii="宋体" w:hAnsi="宋体" w:eastAsia="宋体" w:cs="宋体"/>
          <w:b/>
          <w:bCs/>
          <w:kern w:val="0"/>
          <w:sz w:val="24"/>
          <w:szCs w:val="24"/>
        </w:rPr>
        <w:t>招聘基本条件</w:t>
      </w:r>
    </w:p>
    <w:p>
      <w:pPr>
        <w:widowControl/>
        <w:shd w:val="clear" w:color="auto" w:fill="FFFFFF"/>
        <w:spacing w:line="360" w:lineRule="exact"/>
        <w:ind w:firstLine="480" w:firstLineChars="200"/>
        <w:rPr>
          <w:rFonts w:ascii="Helvetica" w:hAnsi="Helvetica" w:eastAsia="宋体" w:cs="Helvetica"/>
          <w:kern w:val="0"/>
          <w:sz w:val="24"/>
          <w:szCs w:val="24"/>
        </w:rPr>
      </w:pPr>
      <w:r>
        <w:rPr>
          <w:rFonts w:ascii="Helvetica" w:hAnsi="Helvetica" w:eastAsia="宋体" w:cs="Helvetica"/>
          <w:kern w:val="0"/>
          <w:sz w:val="24"/>
          <w:szCs w:val="24"/>
        </w:rPr>
        <w:t>全国普通高等院校全日制统招统分应届毕业生，回国（境）后初次就业且具有教育部留学服务中心派遣资格的国（境）外留学生；遵纪守法、品行端正、团结协作，热爱石油石化事业</w:t>
      </w:r>
      <w:r>
        <w:rPr>
          <w:rFonts w:hint="eastAsia" w:ascii="Helvetica" w:hAnsi="Helvetica" w:eastAsia="宋体" w:cs="Helvetica"/>
          <w:kern w:val="0"/>
          <w:sz w:val="24"/>
          <w:szCs w:val="24"/>
        </w:rPr>
        <w:t>。</w:t>
      </w:r>
    </w:p>
    <w:p>
      <w:pPr>
        <w:widowControl/>
        <w:shd w:val="clear" w:color="auto" w:fill="FFFFFF"/>
        <w:spacing w:line="360" w:lineRule="exact"/>
        <w:ind w:firstLine="472" w:firstLineChars="196"/>
        <w:rPr>
          <w:rFonts w:ascii="Helvetica" w:hAnsi="Helvetica" w:eastAsia="宋体" w:cs="Helvetica"/>
          <w:kern w:val="0"/>
          <w:sz w:val="24"/>
          <w:szCs w:val="24"/>
        </w:rPr>
      </w:pPr>
      <w:r>
        <w:rPr>
          <w:rFonts w:ascii="Helvetica" w:hAnsi="Helvetica" w:eastAsia="宋体" w:cs="Helvetica"/>
          <w:b/>
          <w:bCs/>
          <w:kern w:val="0"/>
          <w:sz w:val="24"/>
          <w:szCs w:val="24"/>
        </w:rPr>
        <w:t>1. 外语水平：</w:t>
      </w:r>
      <w:r>
        <w:rPr>
          <w:rFonts w:ascii="Helvetica" w:hAnsi="Helvetica" w:eastAsia="宋体" w:cs="Helvetica"/>
          <w:kern w:val="0"/>
          <w:sz w:val="24"/>
          <w:szCs w:val="24"/>
        </w:rPr>
        <w:t>本科英语四级（CET-4）425分及以上或相当水平；硕研英语六级（CET-6）425分及以上或相当水平。</w:t>
      </w:r>
    </w:p>
    <w:p>
      <w:pPr>
        <w:widowControl/>
        <w:shd w:val="clear" w:color="auto" w:fill="FFFFFF"/>
        <w:spacing w:line="360" w:lineRule="exact"/>
        <w:ind w:firstLine="472" w:firstLineChars="196"/>
        <w:rPr>
          <w:rFonts w:ascii="Helvetica" w:hAnsi="Helvetica" w:eastAsia="宋体" w:cs="Helvetica"/>
          <w:kern w:val="0"/>
          <w:sz w:val="24"/>
          <w:szCs w:val="24"/>
        </w:rPr>
      </w:pPr>
      <w:r>
        <w:rPr>
          <w:rFonts w:ascii="Helvetica" w:hAnsi="Helvetica" w:eastAsia="宋体" w:cs="Helvetica"/>
          <w:b/>
          <w:bCs/>
          <w:kern w:val="0"/>
          <w:sz w:val="24"/>
          <w:szCs w:val="24"/>
        </w:rPr>
        <w:t>2.工作地点：</w:t>
      </w:r>
      <w:r>
        <w:rPr>
          <w:rFonts w:hint="eastAsia" w:ascii="Helvetica" w:hAnsi="Helvetica" w:eastAsia="宋体" w:cs="Helvetica"/>
          <w:kern w:val="0"/>
          <w:sz w:val="24"/>
          <w:szCs w:val="24"/>
        </w:rPr>
        <w:t>山东省淄博市。</w:t>
      </w:r>
    </w:p>
    <w:p>
      <w:pPr>
        <w:widowControl/>
        <w:shd w:val="clear" w:color="auto" w:fill="FFFFFF"/>
        <w:spacing w:line="360" w:lineRule="exact"/>
        <w:ind w:firstLine="472" w:firstLineChars="196"/>
        <w:rPr>
          <w:rFonts w:ascii="Helvetica" w:hAnsi="Helvetica" w:eastAsia="宋体" w:cs="Helvetica"/>
          <w:kern w:val="0"/>
          <w:sz w:val="24"/>
          <w:szCs w:val="24"/>
        </w:rPr>
      </w:pPr>
      <w:r>
        <w:rPr>
          <w:rFonts w:ascii="Helvetica" w:hAnsi="Helvetica" w:eastAsia="宋体" w:cs="Helvetica"/>
          <w:b/>
          <w:bCs/>
          <w:kern w:val="0"/>
          <w:sz w:val="24"/>
          <w:szCs w:val="24"/>
        </w:rPr>
        <w:t>3.其他要求：</w:t>
      </w:r>
      <w:r>
        <w:rPr>
          <w:rFonts w:hint="eastAsia" w:ascii="Helvetica" w:hAnsi="Helvetica" w:eastAsia="宋体" w:cs="Helvetica"/>
          <w:kern w:val="0"/>
          <w:sz w:val="24"/>
          <w:szCs w:val="24"/>
        </w:rPr>
        <w:t>身心健康，服从分配；能适应在生产一线工作；.符合中国石化“优才引进”条件的，纳入优才引进范围。</w:t>
      </w:r>
    </w:p>
    <w:p>
      <w:pPr>
        <w:widowControl/>
        <w:spacing w:line="360" w:lineRule="exact"/>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二、</w:t>
      </w:r>
      <w:r>
        <w:rPr>
          <w:rFonts w:ascii="宋体" w:hAnsi="宋体" w:eastAsia="宋体" w:cs="宋体"/>
          <w:b/>
          <w:bCs/>
          <w:kern w:val="0"/>
          <w:sz w:val="24"/>
          <w:szCs w:val="24"/>
        </w:rPr>
        <w:t>招聘岗位清单</w:t>
      </w:r>
    </w:p>
    <w:p>
      <w:pPr>
        <w:widowControl/>
        <w:jc w:val="left"/>
        <w:rPr>
          <w:rFonts w:ascii="宋体" w:hAnsi="宋体" w:eastAsia="宋体" w:cs="宋体"/>
          <w:b/>
          <w:bCs/>
          <w:color w:val="E33A3D"/>
          <w:kern w:val="0"/>
          <w:sz w:val="24"/>
          <w:szCs w:val="24"/>
        </w:rPr>
      </w:pPr>
    </w:p>
    <w:tbl>
      <w:tblPr>
        <w:tblStyle w:val="6"/>
        <w:tblW w:w="9085" w:type="dxa"/>
        <w:tblInd w:w="95" w:type="dxa"/>
        <w:tblLayout w:type="fixed"/>
        <w:tblCellMar>
          <w:top w:w="0" w:type="dxa"/>
          <w:left w:w="108" w:type="dxa"/>
          <w:bottom w:w="0" w:type="dxa"/>
          <w:right w:w="108" w:type="dxa"/>
        </w:tblCellMar>
      </w:tblPr>
      <w:tblGrid>
        <w:gridCol w:w="3132"/>
        <w:gridCol w:w="1223"/>
        <w:gridCol w:w="1611"/>
        <w:gridCol w:w="3119"/>
      </w:tblGrid>
      <w:tr>
        <w:tblPrEx>
          <w:tblLayout w:type="fixed"/>
          <w:tblCellMar>
            <w:top w:w="0" w:type="dxa"/>
            <w:left w:w="108" w:type="dxa"/>
            <w:bottom w:w="0" w:type="dxa"/>
            <w:right w:w="108" w:type="dxa"/>
          </w:tblCellMar>
        </w:tblPrEx>
        <w:trPr>
          <w:trHeight w:val="284" w:hRule="atLeast"/>
        </w:trPr>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招聘岗位</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人数</w:t>
            </w:r>
          </w:p>
        </w:tc>
        <w:tc>
          <w:tcPr>
            <w:tcW w:w="1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学历要求</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专业要求</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工艺管理储备岗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炼油化工类相关专业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工艺技术储备岗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炼油化工类相关专业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热电管理储备岗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热能电力类相关专业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热电技术储备岗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热能电力类相关专业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设备管理储备岗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机械设备类相关专业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设备技术储备岗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机械设备类相关专业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电气管理储备岗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电气自控类相关专业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电气技术储备岗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电气自控类相关专业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仪表管理储备岗</w:t>
            </w:r>
          </w:p>
        </w:tc>
        <w:tc>
          <w:tcPr>
            <w:tcW w:w="1223" w:type="dxa"/>
            <w:tcBorders>
              <w:top w:val="nil"/>
              <w:left w:val="nil"/>
              <w:bottom w:val="single" w:color="auto" w:sz="4" w:space="0"/>
              <w:right w:val="single" w:color="auto" w:sz="4" w:space="0"/>
            </w:tcBorders>
            <w:shd w:val="clear" w:color="auto" w:fill="auto"/>
            <w:vAlign w:val="center"/>
          </w:tcPr>
          <w:p>
            <w:pPr>
              <w:widowControl/>
              <w:ind w:left="-107" w:leftChars="-51" w:firstLine="108" w:firstLineChars="45"/>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仪表自控类相关专业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仪表技术储备岗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仪表自控类相关专业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环保管理储备岗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环保类相关专业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油气储运管理储备岗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油气储运类相关专业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油气储运技术储备岗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油气储运类相关专业</w:t>
            </w:r>
          </w:p>
        </w:tc>
      </w:tr>
      <w:tr>
        <w:tblPrEx>
          <w:tblLayout w:type="fixed"/>
          <w:tblCellMar>
            <w:top w:w="0" w:type="dxa"/>
            <w:left w:w="108" w:type="dxa"/>
            <w:bottom w:w="0" w:type="dxa"/>
            <w:right w:w="108" w:type="dxa"/>
          </w:tblCellMar>
        </w:tblPrEx>
        <w:trPr>
          <w:trHeight w:val="284" w:hRule="atLeast"/>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计算机与信息管理储备岗</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硕研</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计算机与信息类相关专业</w:t>
            </w:r>
          </w:p>
        </w:tc>
      </w:tr>
    </w:tbl>
    <w:p>
      <w:pPr>
        <w:widowControl/>
        <w:spacing w:line="360" w:lineRule="exact"/>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三、其他及联系方式</w:t>
      </w:r>
    </w:p>
    <w:p>
      <w:pPr>
        <w:widowControl/>
        <w:shd w:val="clear" w:color="auto" w:fill="FFFFFF"/>
        <w:spacing w:line="360" w:lineRule="atLeas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1174115</wp:posOffset>
            </wp:positionV>
            <wp:extent cx="1030605" cy="1033780"/>
            <wp:effectExtent l="19050" t="0" r="0" b="0"/>
            <wp:wrapNone/>
            <wp:docPr id="1" name="图片 0" descr="微信图片_2017111009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71110094500.jpg"/>
                    <pic:cNvPicPr>
                      <a:picLocks noChangeAspect="1"/>
                    </pic:cNvPicPr>
                  </pic:nvPicPr>
                  <pic:blipFill>
                    <a:blip r:embed="rId4"/>
                    <a:stretch>
                      <a:fillRect/>
                    </a:stretch>
                  </pic:blipFill>
                  <pic:spPr>
                    <a:xfrm>
                      <a:off x="0" y="0"/>
                      <a:ext cx="1030522" cy="1033669"/>
                    </a:xfrm>
                    <a:prstGeom prst="rect">
                      <a:avLst/>
                    </a:prstGeom>
                  </pic:spPr>
                </pic:pic>
              </a:graphicData>
            </a:graphic>
          </wp:anchor>
        </w:drawing>
      </w:r>
      <w:r>
        <w:rPr>
          <w:rFonts w:hint="eastAsia" w:cs="宋体" w:asciiTheme="minorEastAsia" w:hAnsiTheme="minorEastAsia"/>
          <w:kern w:val="0"/>
          <w:sz w:val="24"/>
          <w:szCs w:val="24"/>
        </w:rPr>
        <w:t>齐鲁石化高校毕业生招聘严格按照中国石化要求，坚持公开、公平、竞争、择优的原则，通过中国石化人才招聘网（http://job.sinopec.com）统一进行，程序规范，操作透明。招聘流程主要有：网上注册、电子简历维护、岗位应聘、资格审查、统一初选考试、测试面试、人选公示等，请在规定的时间节点前完成在线岗位应聘。我们的招聘岗位就在“炼化企业”板块等待您的浏览、查询、应聘，欢迎您加入我们的团队。</w:t>
      </w:r>
      <w:r>
        <w:rPr>
          <w:rFonts w:hint="eastAsia" w:hAnsi="MS Mincho" w:eastAsia="MS Mincho" w:cs="MS Mincho" w:asciiTheme="minorEastAsia"/>
          <w:kern w:val="0"/>
          <w:sz w:val="24"/>
          <w:szCs w:val="24"/>
        </w:rPr>
        <w:t>​</w:t>
      </w:r>
    </w:p>
    <w:p>
      <w:pPr>
        <w:widowControl/>
        <w:shd w:val="clear" w:color="auto" w:fill="FFFFFF"/>
        <w:spacing w:line="360" w:lineRule="atLeas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联系人:韩雪岩、徐鹏</w:t>
      </w:r>
    </w:p>
    <w:p>
      <w:pPr>
        <w:widowControl/>
        <w:shd w:val="clear" w:color="auto" w:fill="FFFFFF"/>
        <w:spacing w:line="360" w:lineRule="atLeas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电话:0533-7589933、7511210  </w:t>
      </w:r>
      <w:r>
        <w:rPr>
          <w:rFonts w:cs="宋体" w:asciiTheme="minorEastAsia" w:hAnsiTheme="minorEastAsia"/>
          <w:kern w:val="0"/>
          <w:sz w:val="24"/>
          <w:szCs w:val="24"/>
        </w:rPr>
        <w:t xml:space="preserve"> 18678197977</w:t>
      </w:r>
      <w:r>
        <w:rPr>
          <w:rFonts w:hint="eastAsia" w:cs="宋体" w:asciiTheme="minorEastAsia" w:hAnsiTheme="minorEastAsia"/>
          <w:kern w:val="0"/>
          <w:sz w:val="24"/>
          <w:szCs w:val="24"/>
        </w:rPr>
        <w:t xml:space="preserve">、135895913999  </w:t>
      </w:r>
    </w:p>
    <w:p>
      <w:pPr>
        <w:widowControl/>
        <w:shd w:val="clear" w:color="auto" w:fill="FFFFFF"/>
        <w:spacing w:line="360" w:lineRule="atLeast"/>
        <w:ind w:firstLine="480"/>
        <w:jc w:val="left"/>
        <w:rPr>
          <w:sz w:val="28"/>
          <w:szCs w:val="28"/>
        </w:rPr>
      </w:pPr>
      <w:r>
        <w:rPr>
          <w:rFonts w:hint="eastAsia" w:cs="宋体" w:asciiTheme="minorEastAsia" w:hAnsiTheme="minorEastAsia"/>
          <w:kern w:val="0"/>
          <w:sz w:val="24"/>
          <w:szCs w:val="24"/>
        </w:rPr>
        <w:t>邮箱:hanxueyan.qlsh@sinopec.com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4016"/>
    <w:rsid w:val="00222F09"/>
    <w:rsid w:val="0039483B"/>
    <w:rsid w:val="00586210"/>
    <w:rsid w:val="005C577E"/>
    <w:rsid w:val="005F41CE"/>
    <w:rsid w:val="0061311C"/>
    <w:rsid w:val="00924016"/>
    <w:rsid w:val="00BD6484"/>
    <w:rsid w:val="00C9113A"/>
    <w:rsid w:val="00CC01C2"/>
    <w:rsid w:val="00D50E88"/>
    <w:rsid w:val="00DA22E2"/>
    <w:rsid w:val="00DC1929"/>
    <w:rsid w:val="00F6029E"/>
    <w:rsid w:val="33984BB4"/>
    <w:rsid w:val="59F218A5"/>
    <w:rsid w:val="6A6F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297</Words>
  <Characters>1695</Characters>
  <Lines>14</Lines>
  <Paragraphs>3</Paragraphs>
  <ScaleCrop>false</ScaleCrop>
  <LinksUpToDate>false</LinksUpToDate>
  <CharactersWithSpaces>1989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2017-11-10T00:35:00Z</dcterms:created>
  <dc:creator>岳彦桥</dc:creator>
  <cp:lastModifiedBy>Administrator</cp:lastModifiedBy>
  <cp:lastPrinted>2017-11-13T00:57:00Z</cp:lastPrinted>
  <dcterms:modified xsi:type="dcterms:W3CDTF">2017-11-13T03:18:22Z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